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团体</w:t>
      </w:r>
      <w:r>
        <w:rPr>
          <w:rFonts w:ascii="Times New Roman" w:hAnsi="Times New Roman" w:eastAsia="仿宋_GB2312" w:cs="Times New Roman"/>
          <w:b/>
          <w:sz w:val="30"/>
          <w:szCs w:val="30"/>
        </w:rPr>
        <w:t>报名回执单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559"/>
        <w:gridCol w:w="141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7088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088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（负责人）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报名联系人</w:t>
            </w:r>
          </w:p>
        </w:tc>
        <w:tc>
          <w:tcPr>
            <w:tcW w:w="1560" w:type="dxa"/>
          </w:tcPr>
          <w:p>
            <w:pPr>
              <w:ind w:left="117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参演节目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时长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开票信息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（普票）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汇款单位</w:t>
            </w:r>
          </w:p>
        </w:tc>
        <w:tc>
          <w:tcPr>
            <w:tcW w:w="708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发票抬头</w:t>
            </w:r>
          </w:p>
        </w:tc>
        <w:tc>
          <w:tcPr>
            <w:tcW w:w="708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税号</w:t>
            </w:r>
          </w:p>
        </w:tc>
        <w:tc>
          <w:tcPr>
            <w:tcW w:w="708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708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说明：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报名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单位为自组织团体的，如无公章可由领队或负责人签字。</w:t>
      </w:r>
    </w:p>
    <w:p>
      <w:pPr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备注：序号代表节目优先级排序；</w:t>
      </w:r>
    </w:p>
    <w:p>
      <w:pPr>
        <w:ind w:firstLine="723" w:firstLineChars="3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舞蹈类别包括：民族舞、古典舞、现代舞、当代舞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芭蕾舞等。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参展单位（负责人）：（签字或盖章）</w:t>
      </w:r>
    </w:p>
    <w:p>
      <w:pPr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2021-09-30T05:40:04Z</dcterms:created>
  <dc:creator>gkbh</dc:creator>
  <cp:lastModifiedBy>Aries团团子</cp:lastModifiedBy>
  <dcterms:modified xsi:type="dcterms:W3CDTF">2021-09-30T05:40:17Z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4B0F0263BCFC4482A1EF93F0FABBC39F</vt:lpwstr>
  </property>
</Properties>
</file>