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06" w:rsidRDefault="00203D06" w:rsidP="00203D06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：</w:t>
      </w:r>
    </w:p>
    <w:p w:rsidR="00203D06" w:rsidRPr="004077A3" w:rsidRDefault="00203D06" w:rsidP="00203D06">
      <w:pPr>
        <w:rPr>
          <w:bCs/>
          <w:sz w:val="28"/>
          <w:szCs w:val="28"/>
        </w:rPr>
      </w:pPr>
      <w:r w:rsidRPr="00C1385A">
        <w:rPr>
          <w:rFonts w:ascii="宋体" w:hAnsi="宋体" w:hint="eastAsia"/>
          <w:b/>
          <w:bCs/>
          <w:sz w:val="30"/>
          <w:szCs w:val="30"/>
        </w:rPr>
        <w:t>论坛简介</w:t>
      </w:r>
      <w:r>
        <w:rPr>
          <w:rFonts w:ascii="宋体" w:hAnsi="宋体" w:hint="eastAsia"/>
          <w:b/>
          <w:bCs/>
          <w:sz w:val="30"/>
          <w:szCs w:val="30"/>
        </w:rPr>
        <w:t>：</w:t>
      </w:r>
    </w:p>
    <w:p w:rsidR="00203D06" w:rsidRPr="006E6BA0" w:rsidRDefault="00203D06" w:rsidP="00203D06">
      <w:pPr>
        <w:pStyle w:val="a3"/>
        <w:widowControl w:val="0"/>
        <w:ind w:firstLineChars="196" w:firstLine="590"/>
        <w:jc w:val="both"/>
        <w:rPr>
          <w:rFonts w:ascii="仿宋_GB2312" w:eastAsia="仿宋_GB2312" w:cs="Times New Roman"/>
          <w:sz w:val="28"/>
          <w:szCs w:val="28"/>
        </w:rPr>
      </w:pPr>
      <w:r w:rsidRPr="004077A3">
        <w:rPr>
          <w:rFonts w:ascii="仿宋_GB2312" w:eastAsia="仿宋_GB2312" w:cs="Times New Roman" w:hint="eastAsia"/>
          <w:b/>
          <w:color w:val="000000"/>
          <w:kern w:val="2"/>
          <w:sz w:val="30"/>
          <w:szCs w:val="30"/>
        </w:rPr>
        <w:t>中国国际教育年会，</w:t>
      </w:r>
      <w:r w:rsidRPr="004077A3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是在教育部等中央部委的大力支持下，由中国教育国际交流协会自2000年起每年举办一届的中外教育年度盛会，至今已成功举办十五届。年会分别设立基础教育、高等教育、职业教育、老年教育、国际交流与合作等若干平行论坛，同时举办大型国际教育展。世界各国参会代表超过</w:t>
      </w:r>
      <w:r w:rsidRPr="004077A3">
        <w:rPr>
          <w:rFonts w:ascii="仿宋_GB2312" w:eastAsia="仿宋_GB2312" w:cs="Times New Roman"/>
          <w:color w:val="000000"/>
          <w:kern w:val="2"/>
          <w:sz w:val="30"/>
          <w:szCs w:val="30"/>
        </w:rPr>
        <w:t>2000</w:t>
      </w:r>
      <w:r w:rsidRPr="004077A3">
        <w:rPr>
          <w:rFonts w:ascii="仿宋_GB2312" w:eastAsia="仿宋_GB2312" w:cs="Times New Roman" w:hint="eastAsia"/>
          <w:color w:val="000000"/>
          <w:kern w:val="2"/>
          <w:sz w:val="30"/>
          <w:szCs w:val="30"/>
        </w:rPr>
        <w:t>人。</w:t>
      </w:r>
    </w:p>
    <w:p w:rsidR="00203D06" w:rsidRPr="004077A3" w:rsidRDefault="00203D06" w:rsidP="00203D06">
      <w:pPr>
        <w:ind w:firstLineChars="198" w:firstLine="596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4077A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>国际老年教育论坛，</w:t>
      </w:r>
      <w:r w:rsidRPr="004077A3">
        <w:rPr>
          <w:rFonts w:ascii="仿宋_GB2312" w:eastAsia="仿宋_GB2312" w:hAnsi="宋体" w:cs="Times New Roman" w:hint="eastAsia"/>
          <w:color w:val="000000"/>
          <w:sz w:val="30"/>
          <w:szCs w:val="30"/>
        </w:rPr>
        <w:t>是在中国国际教育年会的框架之下的一个新的平行论坛。论坛邀请老年教育领域的策略制定者、专家学者、中外各级各类老年教育机构的代表，以及关注中国教育改革与老年教育事业发展的各界人士，共同参加年会的全体大会开幕式和招待会。围绕论坛主题，进行深入研讨。从2013年开始国际老年教育论坛加入中国国际教育年会，已成为国际教育年会的新亮点和新热点，目前已经成功举办了两届，成为中外老年教育关注者和工作者共谋老年教育发展的年度盛会。</w:t>
      </w:r>
    </w:p>
    <w:p w:rsidR="00203D06" w:rsidRPr="00633E30" w:rsidRDefault="00203D06" w:rsidP="00203D06">
      <w:pPr>
        <w:spacing w:line="600" w:lineRule="exact"/>
        <w:ind w:firstLine="584"/>
        <w:rPr>
          <w:rFonts w:ascii="仿宋_GB2312" w:eastAsia="仿宋_GB2312" w:hAnsi="宋体" w:cs="Times New Roman"/>
          <w:color w:val="000000"/>
          <w:spacing w:val="-10"/>
          <w:sz w:val="30"/>
          <w:szCs w:val="30"/>
        </w:rPr>
      </w:pPr>
      <w:r w:rsidRPr="004077A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>首届国际老年教育论坛，</w:t>
      </w:r>
      <w:r w:rsidRPr="004077A3">
        <w:rPr>
          <w:rFonts w:ascii="仿宋_GB2312" w:eastAsia="仿宋_GB2312" w:hAnsi="宋体" w:cs="Times New Roman" w:hint="eastAsia"/>
          <w:color w:val="000000"/>
          <w:sz w:val="30"/>
          <w:szCs w:val="30"/>
        </w:rPr>
        <w:t>于2013年11月2日在中华女子学院报告厅举办，主题为：“融入社区，创新服务</w:t>
      </w:r>
      <w:r w:rsidRPr="004077A3">
        <w:rPr>
          <w:rFonts w:ascii="仿宋_GB2312" w:eastAsia="仿宋_GB2312" w:hAnsi="宋体" w:cs="Times New Roman"/>
          <w:color w:val="000000"/>
          <w:sz w:val="30"/>
          <w:szCs w:val="30"/>
        </w:rPr>
        <w:t>——</w:t>
      </w:r>
      <w:r w:rsidRPr="004077A3">
        <w:rPr>
          <w:rFonts w:ascii="仿宋_GB2312" w:eastAsia="仿宋_GB2312" w:hAnsi="宋体" w:cs="Times New Roman" w:hint="eastAsia"/>
          <w:color w:val="000000"/>
          <w:sz w:val="30"/>
          <w:szCs w:val="30"/>
        </w:rPr>
        <w:t>老年教育发展之路”。</w:t>
      </w:r>
    </w:p>
    <w:p w:rsidR="00203D06" w:rsidRPr="004077A3" w:rsidRDefault="00203D06" w:rsidP="00203D06">
      <w:pPr>
        <w:spacing w:line="600" w:lineRule="exact"/>
        <w:ind w:firstLine="584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4077A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>第二届国际老年教育论坛，</w:t>
      </w:r>
      <w:r w:rsidRPr="004077A3">
        <w:rPr>
          <w:rFonts w:ascii="仿宋_GB2312" w:eastAsia="仿宋_GB2312" w:hAnsi="宋体" w:cs="Times New Roman" w:hint="eastAsia"/>
          <w:color w:val="000000"/>
          <w:sz w:val="30"/>
          <w:szCs w:val="30"/>
        </w:rPr>
        <w:t>于2014年10月25日在朝阳社区学院举办，主题为：“老年教育与后职业发展”。</w:t>
      </w:r>
    </w:p>
    <w:p w:rsidR="00203D06" w:rsidRPr="004077A3" w:rsidRDefault="00203D06" w:rsidP="00203D06">
      <w:pPr>
        <w:ind w:firstLineChars="198" w:firstLine="596"/>
        <w:rPr>
          <w:rFonts w:ascii="仿宋_GB2312" w:eastAsia="仿宋_GB2312" w:hAnsi="宋体" w:cs="Times New Roman"/>
          <w:color w:val="000000"/>
          <w:sz w:val="30"/>
          <w:szCs w:val="30"/>
        </w:rPr>
      </w:pPr>
      <w:r w:rsidRPr="004077A3">
        <w:rPr>
          <w:rFonts w:ascii="仿宋_GB2312" w:eastAsia="仿宋_GB2312" w:hAnsi="宋体" w:cs="Times New Roman" w:hint="eastAsia"/>
          <w:b/>
          <w:color w:val="000000"/>
          <w:sz w:val="30"/>
          <w:szCs w:val="30"/>
        </w:rPr>
        <w:t>第三届国际老年教育论主题：</w:t>
      </w:r>
      <w:r w:rsidRPr="004077A3">
        <w:rPr>
          <w:rFonts w:ascii="仿宋_GB2312" w:eastAsia="仿宋_GB2312" w:hAnsi="宋体" w:cs="Times New Roman" w:hint="eastAsia"/>
          <w:color w:val="000000"/>
          <w:sz w:val="30"/>
          <w:szCs w:val="30"/>
        </w:rPr>
        <w:t>全球绿色发展——实现社区老年教育可持续发展的路径和模式创新。</w:t>
      </w:r>
    </w:p>
    <w:p w:rsidR="00CF4CB0" w:rsidRDefault="00CF4CB0"/>
    <w:sectPr w:rsidR="00CF4CB0" w:rsidSect="00356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3D06"/>
    <w:rsid w:val="00203D06"/>
    <w:rsid w:val="0035617E"/>
    <w:rsid w:val="00625721"/>
    <w:rsid w:val="00CF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3D06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2016-09-02T07:51:00Z</dcterms:created>
  <dcterms:modified xsi:type="dcterms:W3CDTF">2016-09-02T07:51:00Z</dcterms:modified>
</cp:coreProperties>
</file>